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3A320F" w14:textId="77777777" w:rsidR="00ED43E1" w:rsidRPr="00935B91" w:rsidRDefault="00ED43E1" w:rsidP="00706495">
      <w:pPr>
        <w:jc w:val="center"/>
        <w:rPr>
          <w:b w:val="0"/>
        </w:rPr>
      </w:pPr>
    </w:p>
    <w:p w14:paraId="0C9F2206" w14:textId="77777777" w:rsidR="00ED43E1" w:rsidRPr="00935B91" w:rsidRDefault="00ED43E1" w:rsidP="00706495">
      <w:pPr>
        <w:jc w:val="center"/>
        <w:rPr>
          <w:b w:val="0"/>
        </w:rPr>
      </w:pPr>
    </w:p>
    <w:p w14:paraId="4FE8F8FA" w14:textId="77777777" w:rsidR="00ED43E1" w:rsidRPr="00935B91" w:rsidRDefault="00ED43E1" w:rsidP="00706495">
      <w:pPr>
        <w:jc w:val="center"/>
        <w:rPr>
          <w:b w:val="0"/>
        </w:rPr>
      </w:pPr>
    </w:p>
    <w:p w14:paraId="37A45C86" w14:textId="77777777" w:rsidR="00ED43E1" w:rsidRPr="00935B91" w:rsidRDefault="00ED43E1" w:rsidP="00706495">
      <w:pPr>
        <w:jc w:val="center"/>
        <w:rPr>
          <w:b w:val="0"/>
        </w:rPr>
      </w:pPr>
    </w:p>
    <w:p w14:paraId="377E4205" w14:textId="77777777" w:rsidR="00ED43E1" w:rsidRPr="00935B91" w:rsidRDefault="00ED43E1" w:rsidP="00706495">
      <w:pPr>
        <w:jc w:val="center"/>
        <w:rPr>
          <w:b w:val="0"/>
        </w:rPr>
      </w:pPr>
    </w:p>
    <w:p w14:paraId="3E13D18D" w14:textId="3CFA9F0C" w:rsidR="00ED43E1" w:rsidRPr="00935B91" w:rsidRDefault="009E7701" w:rsidP="00706495">
      <w:pPr>
        <w:jc w:val="center"/>
        <w:rPr>
          <w:b w:val="0"/>
        </w:rPr>
      </w:pPr>
      <w:r w:rsidRPr="00935B91">
        <w:rPr>
          <w:b w:val="0"/>
        </w:rPr>
        <w:t>The War of 1812</w:t>
      </w:r>
    </w:p>
    <w:p w14:paraId="561EAE1F" w14:textId="56F81750" w:rsidR="00ED43E1" w:rsidRPr="00935B91" w:rsidRDefault="009E7701" w:rsidP="00706495">
      <w:pPr>
        <w:jc w:val="center"/>
        <w:rPr>
          <w:b w:val="0"/>
        </w:rPr>
      </w:pPr>
      <w:r w:rsidRPr="00935B91">
        <w:rPr>
          <w:b w:val="0"/>
        </w:rPr>
        <w:t xml:space="preserve">Student’s </w:t>
      </w:r>
      <w:r w:rsidR="00785282" w:rsidRPr="00935B91">
        <w:rPr>
          <w:b w:val="0"/>
        </w:rPr>
        <w:t>Name</w:t>
      </w:r>
    </w:p>
    <w:p w14:paraId="506A53C5" w14:textId="41F14C39" w:rsidR="00ED43E1" w:rsidRPr="00935B91" w:rsidRDefault="009E7701" w:rsidP="00706495">
      <w:pPr>
        <w:jc w:val="center"/>
        <w:rPr>
          <w:b w:val="0"/>
        </w:rPr>
      </w:pPr>
      <w:r w:rsidRPr="00935B91">
        <w:rPr>
          <w:b w:val="0"/>
        </w:rPr>
        <w:t xml:space="preserve">Instructor’s </w:t>
      </w:r>
      <w:r w:rsidR="00785282" w:rsidRPr="00935B91">
        <w:rPr>
          <w:b w:val="0"/>
        </w:rPr>
        <w:t>Name</w:t>
      </w:r>
    </w:p>
    <w:p w14:paraId="522F4308" w14:textId="74B98BEE" w:rsidR="00ED43E1" w:rsidRPr="00935B91" w:rsidRDefault="009E7701" w:rsidP="00706495">
      <w:pPr>
        <w:jc w:val="center"/>
        <w:rPr>
          <w:b w:val="0"/>
        </w:rPr>
      </w:pPr>
      <w:r w:rsidRPr="00935B91">
        <w:rPr>
          <w:b w:val="0"/>
        </w:rPr>
        <w:t>Date</w:t>
      </w:r>
    </w:p>
    <w:p w14:paraId="221BBDEA" w14:textId="7A2B6E02" w:rsidR="00ED43E1" w:rsidRPr="00935B91" w:rsidRDefault="009E7701" w:rsidP="00706495">
      <w:pPr>
        <w:rPr>
          <w:b w:val="0"/>
        </w:rPr>
      </w:pPr>
      <w:r w:rsidRPr="00935B91">
        <w:rPr>
          <w:b w:val="0"/>
        </w:rPr>
        <w:br w:type="page"/>
      </w:r>
    </w:p>
    <w:p w14:paraId="18B30357" w14:textId="4E09962F" w:rsidR="00194375" w:rsidRPr="00935B91" w:rsidRDefault="009E7701" w:rsidP="00706495">
      <w:pPr>
        <w:jc w:val="center"/>
        <w:rPr>
          <w:b w:val="0"/>
        </w:rPr>
      </w:pPr>
      <w:r w:rsidRPr="00935B91">
        <w:rPr>
          <w:b w:val="0"/>
        </w:rPr>
        <w:lastRenderedPageBreak/>
        <w:t>The War of 1812</w:t>
      </w:r>
    </w:p>
    <w:p w14:paraId="1067195D" w14:textId="3560AB2F" w:rsidR="00CE26B7" w:rsidRPr="00935B91" w:rsidRDefault="009E7701" w:rsidP="00706495">
      <w:pPr>
        <w:ind w:firstLine="0"/>
        <w:rPr>
          <w:b w:val="0"/>
        </w:rPr>
      </w:pPr>
      <w:r w:rsidRPr="00935B91">
        <w:rPr>
          <w:b w:val="0"/>
        </w:rPr>
        <w:tab/>
        <w:t xml:space="preserve">This was a war that was fought between two major countries; Great Britain and the young developing country United </w:t>
      </w:r>
      <w:r w:rsidR="00476ED6" w:rsidRPr="00935B91">
        <w:rPr>
          <w:b w:val="0"/>
        </w:rPr>
        <w:t>S</w:t>
      </w:r>
      <w:r w:rsidRPr="00935B91">
        <w:rPr>
          <w:b w:val="0"/>
        </w:rPr>
        <w:t xml:space="preserve">tates. This was is always referred to as the “Forgotten </w:t>
      </w:r>
      <w:r w:rsidR="00476ED6" w:rsidRPr="00935B91">
        <w:rPr>
          <w:b w:val="0"/>
        </w:rPr>
        <w:t>W</w:t>
      </w:r>
      <w:r w:rsidRPr="00935B91">
        <w:rPr>
          <w:b w:val="0"/>
        </w:rPr>
        <w:t xml:space="preserve">ar” since </w:t>
      </w:r>
      <w:r w:rsidR="00DC03CC" w:rsidRPr="00935B91">
        <w:rPr>
          <w:b w:val="0"/>
        </w:rPr>
        <w:t>in the American history there have been so many major wars li</w:t>
      </w:r>
      <w:r w:rsidR="00476ED6" w:rsidRPr="00935B91">
        <w:rPr>
          <w:b w:val="0"/>
        </w:rPr>
        <w:t>k</w:t>
      </w:r>
      <w:r w:rsidR="00DC03CC" w:rsidRPr="00935B91">
        <w:rPr>
          <w:b w:val="0"/>
        </w:rPr>
        <w:t xml:space="preserve">e the American Civil war and the American Revolutionary. Though not a major war in the United </w:t>
      </w:r>
      <w:r w:rsidR="00476ED6" w:rsidRPr="00935B91">
        <w:rPr>
          <w:b w:val="0"/>
        </w:rPr>
        <w:t>S</w:t>
      </w:r>
      <w:r w:rsidR="00DC03CC" w:rsidRPr="00935B91">
        <w:rPr>
          <w:b w:val="0"/>
        </w:rPr>
        <w:t xml:space="preserve">tates history, it marked a very significant mark in their calendar. This was their first time to declare war on another country (Great Britain). This came as a frustration from the British activities that even after the independence war the British wanted to still be involved directly in the United </w:t>
      </w:r>
      <w:r w:rsidR="00476ED6" w:rsidRPr="00935B91">
        <w:rPr>
          <w:b w:val="0"/>
        </w:rPr>
        <w:t>S</w:t>
      </w:r>
      <w:r w:rsidR="00DC03CC" w:rsidRPr="00935B91">
        <w:rPr>
          <w:b w:val="0"/>
        </w:rPr>
        <w:t>tates affair.</w:t>
      </w:r>
      <w:r w:rsidR="003D30AD" w:rsidRPr="00935B91">
        <w:rPr>
          <w:b w:val="0"/>
        </w:rPr>
        <w:t xml:space="preserve"> </w:t>
      </w:r>
      <w:r w:rsidR="00812634" w:rsidRPr="00935B91">
        <w:rPr>
          <w:b w:val="0"/>
        </w:rPr>
        <w:t xml:space="preserve">The United </w:t>
      </w:r>
      <w:r w:rsidR="00476ED6" w:rsidRPr="00935B91">
        <w:rPr>
          <w:b w:val="0"/>
        </w:rPr>
        <w:t>S</w:t>
      </w:r>
      <w:r w:rsidR="00812634" w:rsidRPr="00935B91">
        <w:rPr>
          <w:b w:val="0"/>
        </w:rPr>
        <w:t>tates declared the War on June 18</w:t>
      </w:r>
      <w:r w:rsidRPr="00935B91">
        <w:rPr>
          <w:b w:val="0"/>
          <w:vertAlign w:val="superscript"/>
        </w:rPr>
        <w:t>th</w:t>
      </w:r>
      <w:r w:rsidR="00476ED6" w:rsidRPr="00935B91">
        <w:rPr>
          <w:b w:val="0"/>
          <w:vertAlign w:val="superscript"/>
        </w:rPr>
        <w:t>,</w:t>
      </w:r>
      <w:r w:rsidRPr="00935B91">
        <w:rPr>
          <w:b w:val="0"/>
        </w:rPr>
        <w:t xml:space="preserve"> 1912</w:t>
      </w:r>
      <w:r w:rsidR="00812634" w:rsidRPr="00935B91">
        <w:rPr>
          <w:b w:val="0"/>
        </w:rPr>
        <w:t xml:space="preserve"> under the then president James Madison</w:t>
      </w:r>
      <w:r w:rsidRPr="00935B91">
        <w:rPr>
          <w:b w:val="0"/>
        </w:rPr>
        <w:t>. It was fought on both the land and the seas battle. It came to an end on February 17</w:t>
      </w:r>
      <w:r w:rsidRPr="00935B91">
        <w:rPr>
          <w:b w:val="0"/>
          <w:vertAlign w:val="superscript"/>
        </w:rPr>
        <w:t>th</w:t>
      </w:r>
      <w:r w:rsidR="00476ED6" w:rsidRPr="00935B91">
        <w:rPr>
          <w:b w:val="0"/>
          <w:vertAlign w:val="superscript"/>
        </w:rPr>
        <w:t>,</w:t>
      </w:r>
      <w:r w:rsidRPr="00935B91">
        <w:rPr>
          <w:b w:val="0"/>
        </w:rPr>
        <w:t xml:space="preserve"> 1815 by the signing and ratification of the Ghent Treaty.</w:t>
      </w:r>
      <w:r w:rsidR="00E92F2B" w:rsidRPr="00935B91">
        <w:rPr>
          <w:b w:val="0"/>
        </w:rPr>
        <w:t xml:space="preserve"> </w:t>
      </w:r>
      <w:sdt>
        <w:sdtPr>
          <w:rPr>
            <w:b w:val="0"/>
          </w:rPr>
          <w:id w:val="-91628994"/>
          <w:citation/>
        </w:sdtPr>
        <w:sdtEndPr/>
        <w:sdtContent>
          <w:r w:rsidR="00E92F2B" w:rsidRPr="00935B91">
            <w:rPr>
              <w:b w:val="0"/>
            </w:rPr>
            <w:fldChar w:fldCharType="begin"/>
          </w:r>
          <w:r w:rsidR="00E92F2B" w:rsidRPr="00935B91">
            <w:rPr>
              <w:b w:val="0"/>
            </w:rPr>
            <w:instrText xml:space="preserve"> CITATION His19 \l 1033 </w:instrText>
          </w:r>
          <w:r w:rsidR="00E92F2B" w:rsidRPr="00935B91">
            <w:rPr>
              <w:b w:val="0"/>
            </w:rPr>
            <w:fldChar w:fldCharType="end"/>
          </w:r>
        </w:sdtContent>
      </w:sdt>
      <w:r w:rsidR="00A24633">
        <w:rPr>
          <w:b w:val="0"/>
        </w:rPr>
        <w:t>In order to have a clear understanding of the same, literature</w:t>
      </w:r>
      <w:r w:rsidR="003D30AD" w:rsidRPr="00935B91">
        <w:rPr>
          <w:b w:val="0"/>
        </w:rPr>
        <w:t xml:space="preserve"> will investigate how </w:t>
      </w:r>
      <w:r w:rsidR="003D30AD" w:rsidRPr="00935B91">
        <w:rPr>
          <w:b w:val="0"/>
          <w:color w:val="1B1B1B"/>
          <w:shd w:val="clear" w:color="auto" w:fill="FFFFFF"/>
        </w:rPr>
        <w:t>the actions of the British lead to the war of 1812.</w:t>
      </w:r>
    </w:p>
    <w:p w14:paraId="0F887B0E" w14:textId="3680BF60" w:rsidR="00CE26B7" w:rsidRPr="00935B91" w:rsidRDefault="009E7701" w:rsidP="00706495">
      <w:pPr>
        <w:jc w:val="center"/>
      </w:pPr>
      <w:r w:rsidRPr="00935B91">
        <w:t>Causes of the War</w:t>
      </w:r>
    </w:p>
    <w:p w14:paraId="01E58562" w14:textId="3C16659B" w:rsidR="00E92F2B" w:rsidRPr="00935B91" w:rsidRDefault="009E7701" w:rsidP="00706495">
      <w:pPr>
        <w:ind w:firstLine="0"/>
      </w:pPr>
      <w:r w:rsidRPr="00935B91">
        <w:t>Trade</w:t>
      </w:r>
    </w:p>
    <w:p w14:paraId="5D3AA40B" w14:textId="208D77FA" w:rsidR="00202157" w:rsidRPr="00935B91" w:rsidRDefault="009E7701" w:rsidP="00706495">
      <w:pPr>
        <w:ind w:firstLine="0"/>
        <w:rPr>
          <w:b w:val="0"/>
        </w:rPr>
      </w:pPr>
      <w:r w:rsidRPr="00935B91">
        <w:rPr>
          <w:b w:val="0"/>
        </w:rPr>
        <w:tab/>
        <w:t>Napoleon’s France and Great Britain involved themselves in a serious disagreement which took place in the year 1803. Great Britain w</w:t>
      </w:r>
      <w:r w:rsidR="00476ED6" w:rsidRPr="00935B91">
        <w:rPr>
          <w:b w:val="0"/>
        </w:rPr>
        <w:t>as</w:t>
      </w:r>
      <w:r w:rsidRPr="00935B91">
        <w:rPr>
          <w:b w:val="0"/>
        </w:rPr>
        <w:t xml:space="preserve"> so determined to win the conflict and in order to do that they had to cut off all supplies and links that were connected with France</w:t>
      </w:r>
      <w:r w:rsidR="003D30AD" w:rsidRPr="00935B91">
        <w:rPr>
          <w:b w:val="0"/>
        </w:rPr>
        <w:t xml:space="preserve"> (</w:t>
      </w:r>
      <w:r w:rsidR="003D30AD" w:rsidRPr="00935B91">
        <w:rPr>
          <w:b w:val="0"/>
          <w:color w:val="222222"/>
          <w:shd w:val="clear" w:color="auto" w:fill="FFFFFF"/>
        </w:rPr>
        <w:t>Draper, 2017)</w:t>
      </w:r>
      <w:r w:rsidRPr="00935B91">
        <w:rPr>
          <w:b w:val="0"/>
        </w:rPr>
        <w:t>. This act was going to directly destruct the American Exportations of goods to France, hence deeply interfering with their business and their economic status. Americans were not pleased with this act.</w:t>
      </w:r>
    </w:p>
    <w:p w14:paraId="2DB4109E" w14:textId="38F5952B" w:rsidR="008A20B4" w:rsidRPr="00935B91" w:rsidRDefault="009E7701" w:rsidP="00706495">
      <w:pPr>
        <w:ind w:firstLine="0"/>
        <w:rPr>
          <w:b w:val="0"/>
        </w:rPr>
      </w:pPr>
      <w:r w:rsidRPr="00935B91">
        <w:rPr>
          <w:b w:val="0"/>
        </w:rPr>
        <w:tab/>
        <w:t xml:space="preserve">The International law of trade stated that neutral countries could trade with whoever they wished to do business with and whichever country they decided to have trade links with. Due to </w:t>
      </w:r>
      <w:r w:rsidRPr="00935B91">
        <w:rPr>
          <w:b w:val="0"/>
        </w:rPr>
        <w:lastRenderedPageBreak/>
        <w:t>this Americans felt that Great Britain violated their international trade rights and to solve this problem, they introduced a number of restrictive trade measure, for example</w:t>
      </w:r>
      <w:r w:rsidR="00476ED6" w:rsidRPr="00935B91">
        <w:rPr>
          <w:b w:val="0"/>
        </w:rPr>
        <w:t>,</w:t>
      </w:r>
      <w:r w:rsidRPr="00935B91">
        <w:rPr>
          <w:b w:val="0"/>
        </w:rPr>
        <w:t xml:space="preserve"> the embargoes (an official trade ban with other countries) which could see the Americans retain their economic health.</w:t>
      </w:r>
      <w:r w:rsidR="005266A8" w:rsidRPr="00935B91">
        <w:rPr>
          <w:b w:val="0"/>
        </w:rPr>
        <w:t xml:space="preserve"> The embargo was going to be created with the aim of creating a cold war and reducing the chances of a full bloody war between the countries involved within the trade</w:t>
      </w:r>
      <w:r w:rsidR="003D30AD" w:rsidRPr="00935B91">
        <w:rPr>
          <w:b w:val="0"/>
        </w:rPr>
        <w:t xml:space="preserve"> (</w:t>
      </w:r>
      <w:r w:rsidR="003D30AD" w:rsidRPr="00935B91">
        <w:rPr>
          <w:b w:val="0"/>
          <w:color w:val="222222"/>
          <w:shd w:val="clear" w:color="auto" w:fill="FFFFFF"/>
        </w:rPr>
        <w:t>Rummel, 2017)</w:t>
      </w:r>
      <w:r w:rsidR="005266A8" w:rsidRPr="00935B91">
        <w:rPr>
          <w:b w:val="0"/>
        </w:rPr>
        <w:t>.</w:t>
      </w:r>
    </w:p>
    <w:p w14:paraId="6FEE46FA" w14:textId="35F03A6F" w:rsidR="005266A8" w:rsidRPr="00935B91" w:rsidRDefault="009E7701" w:rsidP="00706495">
      <w:pPr>
        <w:ind w:firstLine="0"/>
        <w:rPr>
          <w:b w:val="0"/>
        </w:rPr>
      </w:pPr>
      <w:r w:rsidRPr="00935B91">
        <w:rPr>
          <w:b w:val="0"/>
        </w:rPr>
        <w:tab/>
      </w:r>
      <w:r w:rsidR="003D30AD" w:rsidRPr="00935B91">
        <w:rPr>
          <w:b w:val="0"/>
        </w:rPr>
        <w:t xml:space="preserve">According to </w:t>
      </w:r>
      <w:r w:rsidR="003D30AD" w:rsidRPr="00935B91">
        <w:rPr>
          <w:b w:val="0"/>
          <w:color w:val="222222"/>
          <w:shd w:val="clear" w:color="auto" w:fill="FFFFFF"/>
        </w:rPr>
        <w:t>Cress (2017), t</w:t>
      </w:r>
      <w:r w:rsidRPr="00935B91">
        <w:rPr>
          <w:b w:val="0"/>
        </w:rPr>
        <w:t xml:space="preserve">he USA congress sat down in December of the year 1807 they passed the Embargo, which resulted </w:t>
      </w:r>
      <w:r w:rsidR="00476ED6" w:rsidRPr="00935B91">
        <w:rPr>
          <w:b w:val="0"/>
        </w:rPr>
        <w:t>in</w:t>
      </w:r>
      <w:r w:rsidRPr="00935B91">
        <w:rPr>
          <w:b w:val="0"/>
        </w:rPr>
        <w:t xml:space="preserve"> all the Americans Ships to travel to the other countries with their exports. The following year, the Americans exports reduced by a large percentage which meant a knock in their economy. The Embargo brought </w:t>
      </w:r>
      <w:r w:rsidR="00476ED6" w:rsidRPr="00935B91">
        <w:rPr>
          <w:b w:val="0"/>
        </w:rPr>
        <w:t xml:space="preserve">the </w:t>
      </w:r>
      <w:r w:rsidRPr="00935B91">
        <w:rPr>
          <w:b w:val="0"/>
        </w:rPr>
        <w:t>USA to a real state problem, which could even see their economy drop more and more. This did not only affect the Americans but also the British by some percentage. This act made the British kick in their battle with Napoleon’s France</w:t>
      </w:r>
      <w:r w:rsidR="00B67B8A" w:rsidRPr="00935B91">
        <w:rPr>
          <w:b w:val="0"/>
        </w:rPr>
        <w:t xml:space="preserve"> (</w:t>
      </w:r>
      <w:r w:rsidR="00B67B8A" w:rsidRPr="00935B91">
        <w:rPr>
          <w:b w:val="0"/>
          <w:color w:val="222222"/>
          <w:shd w:val="clear" w:color="auto" w:fill="FFFFFF"/>
        </w:rPr>
        <w:t>Draper, 2017)</w:t>
      </w:r>
      <w:r w:rsidRPr="00935B91">
        <w:rPr>
          <w:b w:val="0"/>
        </w:rPr>
        <w:t>.</w:t>
      </w:r>
      <w:r w:rsidR="00E1606F" w:rsidRPr="00935B91">
        <w:rPr>
          <w:b w:val="0"/>
        </w:rPr>
        <w:t xml:space="preserve"> The Americans saw no need of the Embargo and introduced the Non-Intercourse Act Instead.</w:t>
      </w:r>
    </w:p>
    <w:p w14:paraId="2325CCE6" w14:textId="1AF68D8A" w:rsidR="005E47AA" w:rsidRPr="00935B91" w:rsidRDefault="009E7701" w:rsidP="00706495">
      <w:pPr>
        <w:ind w:firstLine="0"/>
        <w:rPr>
          <w:b w:val="0"/>
        </w:rPr>
      </w:pPr>
      <w:r w:rsidRPr="00935B91">
        <w:rPr>
          <w:b w:val="0"/>
        </w:rPr>
        <w:tab/>
      </w:r>
      <w:r w:rsidR="00E1606F" w:rsidRPr="00935B91">
        <w:rPr>
          <w:b w:val="0"/>
        </w:rPr>
        <w:t>The new Act introduced only meant a ban between two countries (Great Britain and France) and allowed a smooth trade with the remaining countries. The British were so furious with the United States. They then kidnapped sailors from America to increase their manpower, which saw the eruption of the 1812 war between them and the USA.</w:t>
      </w:r>
    </w:p>
    <w:p w14:paraId="7C325291" w14:textId="0E3E1CCB" w:rsidR="00E1606F" w:rsidRPr="00935B91" w:rsidRDefault="009E7701" w:rsidP="00706495">
      <w:pPr>
        <w:ind w:firstLine="0"/>
      </w:pPr>
      <w:r w:rsidRPr="00935B91">
        <w:t>Impressment</w:t>
      </w:r>
    </w:p>
    <w:p w14:paraId="31967BAA" w14:textId="2943BCA3" w:rsidR="00476ED6" w:rsidRPr="00935B91" w:rsidRDefault="009E7701" w:rsidP="00706495">
      <w:pPr>
        <w:ind w:firstLine="0"/>
        <w:rPr>
          <w:b w:val="0"/>
        </w:rPr>
      </w:pPr>
      <w:r w:rsidRPr="00935B91">
        <w:rPr>
          <w:b w:val="0"/>
        </w:rPr>
        <w:tab/>
      </w:r>
      <w:r w:rsidR="00D940E3" w:rsidRPr="00935B91">
        <w:rPr>
          <w:b w:val="0"/>
        </w:rPr>
        <w:t>Impressment is the act of capturing strong men and forcing them into the naval service</w:t>
      </w:r>
      <w:r w:rsidR="007B2B4A" w:rsidRPr="00935B91">
        <w:rPr>
          <w:b w:val="0"/>
        </w:rPr>
        <w:t xml:space="preserve">. </w:t>
      </w:r>
      <w:r w:rsidR="003D30AD" w:rsidRPr="00935B91">
        <w:rPr>
          <w:b w:val="0"/>
          <w:color w:val="222222"/>
          <w:shd w:val="clear" w:color="auto" w:fill="FFFFFF"/>
        </w:rPr>
        <w:t xml:space="preserve">Draper (2017) posits that </w:t>
      </w:r>
      <w:r w:rsidR="003D30AD" w:rsidRPr="00935B91">
        <w:rPr>
          <w:b w:val="0"/>
        </w:rPr>
        <w:t>t</w:t>
      </w:r>
      <w:r w:rsidR="007B2B4A" w:rsidRPr="00935B91">
        <w:rPr>
          <w:b w:val="0"/>
        </w:rPr>
        <w:t xml:space="preserve">he Americans were now tired and frustrated by the British act of impressment. The British used to go and board the American ships and take the sailors to which </w:t>
      </w:r>
      <w:r w:rsidR="007B2B4A" w:rsidRPr="00935B91">
        <w:rPr>
          <w:b w:val="0"/>
        </w:rPr>
        <w:lastRenderedPageBreak/>
        <w:t>they gave claims that were of the British Citizens. Their claims to some points were right, but the so</w:t>
      </w:r>
      <w:r w:rsidRPr="00935B91">
        <w:rPr>
          <w:b w:val="0"/>
        </w:rPr>
        <w:t>-</w:t>
      </w:r>
      <w:r w:rsidR="007B2B4A" w:rsidRPr="00935B91">
        <w:rPr>
          <w:b w:val="0"/>
        </w:rPr>
        <w:t xml:space="preserve">called </w:t>
      </w:r>
      <w:r w:rsidR="00D32A9B" w:rsidRPr="00935B91">
        <w:rPr>
          <w:b w:val="0"/>
        </w:rPr>
        <w:t>“British</w:t>
      </w:r>
      <w:r w:rsidR="007B2B4A" w:rsidRPr="00935B91">
        <w:rPr>
          <w:b w:val="0"/>
        </w:rPr>
        <w:t>-Citizens” had already become naturalized Americans and had adopted their culture and everything of the United States.</w:t>
      </w:r>
      <w:r w:rsidRPr="00935B91">
        <w:rPr>
          <w:b w:val="0"/>
        </w:rPr>
        <w:t xml:space="preserve"> </w:t>
      </w:r>
    </w:p>
    <w:p w14:paraId="7512ED50" w14:textId="63ECA9DE" w:rsidR="007B2B4A" w:rsidRPr="00935B91" w:rsidRDefault="009E7701" w:rsidP="00706495">
      <w:pPr>
        <w:ind w:firstLine="0"/>
        <w:rPr>
          <w:b w:val="0"/>
        </w:rPr>
      </w:pPr>
      <w:r w:rsidRPr="00935B91">
        <w:rPr>
          <w:b w:val="0"/>
        </w:rPr>
        <w:tab/>
      </w:r>
      <w:r w:rsidR="00476ED6" w:rsidRPr="00935B91">
        <w:rPr>
          <w:b w:val="0"/>
        </w:rPr>
        <w:t>The Americans and its fourth President James Madison saw this practice as inhuman and a denial of a person’s liberty as it was documented in the “Declaration of Independence”. This act of impressment caused tension between the countries since the British were not in the will of letting go of their inhuman act to the American sailors.</w:t>
      </w:r>
      <w:r w:rsidR="005B1A11" w:rsidRPr="00935B91">
        <w:rPr>
          <w:b w:val="0"/>
        </w:rPr>
        <w:t xml:space="preserve"> During this era, most British seamen opted to work in American ships, because they offered so much better pays and good working conditions</w:t>
      </w:r>
      <w:r w:rsidR="003D30AD" w:rsidRPr="00935B91">
        <w:rPr>
          <w:b w:val="0"/>
        </w:rPr>
        <w:t xml:space="preserve"> (</w:t>
      </w:r>
      <w:r w:rsidR="003D30AD" w:rsidRPr="00935B91">
        <w:rPr>
          <w:b w:val="0"/>
          <w:color w:val="222222"/>
          <w:shd w:val="clear" w:color="auto" w:fill="FFFFFF"/>
        </w:rPr>
        <w:t>Cress, 2017)</w:t>
      </w:r>
      <w:r w:rsidR="005B1A11" w:rsidRPr="00935B91">
        <w:rPr>
          <w:b w:val="0"/>
        </w:rPr>
        <w:t xml:space="preserve">. They then became naturalized Americans and adopted much of their cultures. This frustrated the British more and they couldn’t bear losing their citizen. They then brought a claim that stated, “No subject in their country was able to change his citizenship no matter what.” This even brought more and more frustrations, huge anger and a greater tension between the United </w:t>
      </w:r>
      <w:r w:rsidR="00D0489E" w:rsidRPr="00935B91">
        <w:rPr>
          <w:b w:val="0"/>
        </w:rPr>
        <w:t>S</w:t>
      </w:r>
      <w:r w:rsidR="005B1A11" w:rsidRPr="00935B91">
        <w:rPr>
          <w:b w:val="0"/>
        </w:rPr>
        <w:t>tates and Great Britain.</w:t>
      </w:r>
    </w:p>
    <w:p w14:paraId="6F73F540" w14:textId="18BA2B5C" w:rsidR="00F25B52" w:rsidRPr="00935B91" w:rsidRDefault="009E7701" w:rsidP="00706495">
      <w:pPr>
        <w:ind w:firstLine="0"/>
        <w:rPr>
          <w:b w:val="0"/>
        </w:rPr>
      </w:pPr>
      <w:r w:rsidRPr="00935B91">
        <w:rPr>
          <w:b w:val="0"/>
        </w:rPr>
        <w:tab/>
      </w:r>
      <w:r w:rsidR="009608C3" w:rsidRPr="00935B91">
        <w:rPr>
          <w:b w:val="0"/>
        </w:rPr>
        <w:t>In 1807, there was a very heated situation whereby; in Virginia</w:t>
      </w:r>
      <w:r w:rsidR="00D0489E" w:rsidRPr="00935B91">
        <w:rPr>
          <w:b w:val="0"/>
        </w:rPr>
        <w:t>,</w:t>
      </w:r>
      <w:r w:rsidR="009608C3" w:rsidRPr="00935B91">
        <w:rPr>
          <w:b w:val="0"/>
        </w:rPr>
        <w:t xml:space="preserve"> an American ship was attacked by </w:t>
      </w:r>
      <w:r w:rsidR="008963BC" w:rsidRPr="00935B91">
        <w:rPr>
          <w:b w:val="0"/>
        </w:rPr>
        <w:t>a British warship and bullets were sprayed on the American warship. The British did this with an aim to find the deserts from the Royal Navy. They managed to find four men and impressed all of them. Surprisingly, only one was of a British Citizen. This incidence made the American People so furious with their president</w:t>
      </w:r>
      <w:r w:rsidR="00607F35" w:rsidRPr="00935B91">
        <w:rPr>
          <w:b w:val="0"/>
        </w:rPr>
        <w:t xml:space="preserve">, </w:t>
      </w:r>
      <w:r w:rsidR="008963BC" w:rsidRPr="00935B91">
        <w:rPr>
          <w:b w:val="0"/>
        </w:rPr>
        <w:t>Thomas Jefferson</w:t>
      </w:r>
      <w:r w:rsidR="003D30AD" w:rsidRPr="00935B91">
        <w:rPr>
          <w:b w:val="0"/>
        </w:rPr>
        <w:t xml:space="preserve"> </w:t>
      </w:r>
      <w:r w:rsidR="008963BC" w:rsidRPr="00935B91">
        <w:rPr>
          <w:b w:val="0"/>
        </w:rPr>
        <w:t>giving remarks like, since the revolutionary war he had seen the USA in a state of anger, fury, annoyance</w:t>
      </w:r>
      <w:r w:rsidR="00D0489E" w:rsidRPr="00935B91">
        <w:rPr>
          <w:b w:val="0"/>
        </w:rPr>
        <w:t>,</w:t>
      </w:r>
      <w:r w:rsidR="008963BC" w:rsidRPr="00935B91">
        <w:rPr>
          <w:b w:val="0"/>
        </w:rPr>
        <w:t xml:space="preserve"> and vexation like that time</w:t>
      </w:r>
      <w:r w:rsidR="003D30AD" w:rsidRPr="00935B91">
        <w:rPr>
          <w:b w:val="0"/>
        </w:rPr>
        <w:t xml:space="preserve"> (</w:t>
      </w:r>
      <w:r w:rsidR="003D30AD" w:rsidRPr="00935B91">
        <w:rPr>
          <w:b w:val="0"/>
          <w:color w:val="222222"/>
          <w:shd w:val="clear" w:color="auto" w:fill="FFFFFF"/>
        </w:rPr>
        <w:t>McCranie, 2018)</w:t>
      </w:r>
      <w:r w:rsidR="008963BC" w:rsidRPr="00935B91">
        <w:rPr>
          <w:b w:val="0"/>
        </w:rPr>
        <w:t>. The war was seen to be drawing even closer and closer since the tension was almost reaching at its peak.</w:t>
      </w:r>
    </w:p>
    <w:p w14:paraId="0960C922" w14:textId="57593900" w:rsidR="00F25B52" w:rsidRPr="00935B91" w:rsidRDefault="009E7701" w:rsidP="00706495">
      <w:pPr>
        <w:ind w:firstLine="0"/>
      </w:pPr>
      <w:r w:rsidRPr="00935B91">
        <w:t>Expansion</w:t>
      </w:r>
    </w:p>
    <w:p w14:paraId="210B96D2" w14:textId="7FC56B0D" w:rsidR="00B777F9" w:rsidRPr="00935B91" w:rsidRDefault="009E7701" w:rsidP="00706495">
      <w:pPr>
        <w:ind w:firstLine="0"/>
      </w:pPr>
      <w:r w:rsidRPr="00935B91">
        <w:rPr>
          <w:b w:val="0"/>
        </w:rPr>
        <w:lastRenderedPageBreak/>
        <w:tab/>
        <w:t xml:space="preserve">American desire to expand their territories to make their country </w:t>
      </w:r>
      <w:r w:rsidR="00536786" w:rsidRPr="00935B91">
        <w:rPr>
          <w:b w:val="0"/>
        </w:rPr>
        <w:t>bigger</w:t>
      </w:r>
      <w:r w:rsidRPr="00935B91">
        <w:rPr>
          <w:b w:val="0"/>
        </w:rPr>
        <w:t xml:space="preserve"> also gave a reason for the rise of the 1812 war.</w:t>
      </w:r>
      <w:r w:rsidR="007E6147" w:rsidRPr="00935B91">
        <w:rPr>
          <w:b w:val="0"/>
        </w:rPr>
        <w:t xml:space="preserve"> </w:t>
      </w:r>
      <w:r w:rsidR="003D30AD" w:rsidRPr="00935B91">
        <w:rPr>
          <w:b w:val="0"/>
          <w:color w:val="222222"/>
          <w:shd w:val="clear" w:color="auto" w:fill="FFFFFF"/>
        </w:rPr>
        <w:t xml:space="preserve">Rummel (2017) argue that </w:t>
      </w:r>
      <w:r w:rsidR="003D30AD" w:rsidRPr="00935B91">
        <w:rPr>
          <w:b w:val="0"/>
        </w:rPr>
        <w:t>t</w:t>
      </w:r>
      <w:r w:rsidR="00536786" w:rsidRPr="00935B91">
        <w:rPr>
          <w:b w:val="0"/>
        </w:rPr>
        <w:t xml:space="preserve">he United </w:t>
      </w:r>
      <w:r w:rsidR="00D0489E" w:rsidRPr="00935B91">
        <w:rPr>
          <w:b w:val="0"/>
        </w:rPr>
        <w:t>S</w:t>
      </w:r>
      <w:r w:rsidR="00536786" w:rsidRPr="00935B91">
        <w:rPr>
          <w:b w:val="0"/>
        </w:rPr>
        <w:t>tates wanted to bring places like Illinois, Michigan</w:t>
      </w:r>
      <w:r w:rsidR="00D0489E" w:rsidRPr="00935B91">
        <w:rPr>
          <w:b w:val="0"/>
        </w:rPr>
        <w:t>,</w:t>
      </w:r>
      <w:r w:rsidR="00536786" w:rsidRPr="00935B91">
        <w:rPr>
          <w:b w:val="0"/>
        </w:rPr>
        <w:t xml:space="preserve"> and Indiana under its influence and control</w:t>
      </w:r>
      <w:r w:rsidR="00B67B8A" w:rsidRPr="00935B91">
        <w:rPr>
          <w:b w:val="0"/>
        </w:rPr>
        <w:t xml:space="preserve">. </w:t>
      </w:r>
      <w:r w:rsidR="00536786" w:rsidRPr="00935B91">
        <w:rPr>
          <w:b w:val="0"/>
        </w:rPr>
        <w:t>The stated places were not ready to be put under the control of the United States and gave a strong resistance towards the same because they wanted to keep off their lands from the colonial rules. The British saw an opportunity in this kind of situation and decided to support the places by giving them military support and unlimited supplies.</w:t>
      </w:r>
    </w:p>
    <w:p w14:paraId="54A5C377" w14:textId="28DD8F92" w:rsidR="00536786" w:rsidRPr="00935B91" w:rsidRDefault="009E7701" w:rsidP="00706495">
      <w:pPr>
        <w:ind w:firstLine="0"/>
        <w:rPr>
          <w:b w:val="0"/>
        </w:rPr>
      </w:pPr>
      <w:r w:rsidRPr="00935B91">
        <w:rPr>
          <w:b w:val="0"/>
        </w:rPr>
        <w:tab/>
        <w:t>The British we</w:t>
      </w:r>
      <w:r w:rsidR="00EF1E6D">
        <w:rPr>
          <w:b w:val="0"/>
        </w:rPr>
        <w:t>re also still protecting their p</w:t>
      </w:r>
      <w:bookmarkStart w:id="0" w:name="_GoBack"/>
      <w:bookmarkEnd w:id="0"/>
      <w:r w:rsidRPr="00935B91">
        <w:rPr>
          <w:b w:val="0"/>
        </w:rPr>
        <w:t xml:space="preserve">ossessed land “Canada”. </w:t>
      </w:r>
      <w:r w:rsidR="00D0489E" w:rsidRPr="00935B91">
        <w:rPr>
          <w:b w:val="0"/>
        </w:rPr>
        <w:t xml:space="preserve">The </w:t>
      </w:r>
      <w:r w:rsidRPr="00935B91">
        <w:rPr>
          <w:b w:val="0"/>
        </w:rPr>
        <w:t xml:space="preserve">USA defeated the Native Americans and onto their realization </w:t>
      </w:r>
      <w:r w:rsidR="00EF1E6D" w:rsidRPr="00935B91">
        <w:rPr>
          <w:b w:val="0"/>
        </w:rPr>
        <w:t>was</w:t>
      </w:r>
      <w:r w:rsidRPr="00935B91">
        <w:rPr>
          <w:b w:val="0"/>
        </w:rPr>
        <w:t xml:space="preserve"> the weapons left behind, which were British produced</w:t>
      </w:r>
      <w:r w:rsidR="003D30AD" w:rsidRPr="00935B91">
        <w:rPr>
          <w:b w:val="0"/>
        </w:rPr>
        <w:t xml:space="preserve"> (</w:t>
      </w:r>
      <w:r w:rsidR="003D30AD" w:rsidRPr="00935B91">
        <w:rPr>
          <w:b w:val="0"/>
          <w:color w:val="222222"/>
          <w:shd w:val="clear" w:color="auto" w:fill="FFFFFF"/>
        </w:rPr>
        <w:t>McCranie, 2018)</w:t>
      </w:r>
      <w:r w:rsidRPr="00935B91">
        <w:rPr>
          <w:b w:val="0"/>
        </w:rPr>
        <w:t xml:space="preserve">. This confirmed to them the British involvement in the war. Americans calculated all their moves and only saw the last option was to declare war on Britain. The then President, James Madison, spoke with the </w:t>
      </w:r>
      <w:r w:rsidR="00D0489E" w:rsidRPr="00935B91">
        <w:rPr>
          <w:b w:val="0"/>
        </w:rPr>
        <w:t>C</w:t>
      </w:r>
      <w:r w:rsidRPr="00935B91">
        <w:rPr>
          <w:b w:val="0"/>
        </w:rPr>
        <w:t xml:space="preserve">ongress about Britain plus all they had done and </w:t>
      </w:r>
      <w:r w:rsidR="00E5540E" w:rsidRPr="00935B91">
        <w:rPr>
          <w:b w:val="0"/>
        </w:rPr>
        <w:t>on</w:t>
      </w:r>
      <w:r w:rsidRPr="00935B91">
        <w:rPr>
          <w:b w:val="0"/>
        </w:rPr>
        <w:t xml:space="preserve"> 18</w:t>
      </w:r>
      <w:r w:rsidRPr="00935B91">
        <w:rPr>
          <w:b w:val="0"/>
          <w:vertAlign w:val="superscript"/>
        </w:rPr>
        <w:t xml:space="preserve">th </w:t>
      </w:r>
      <w:r w:rsidRPr="00935B91">
        <w:rPr>
          <w:b w:val="0"/>
        </w:rPr>
        <w:t xml:space="preserve"> </w:t>
      </w:r>
      <w:r w:rsidR="00E5540E" w:rsidRPr="00935B91">
        <w:rPr>
          <w:b w:val="0"/>
        </w:rPr>
        <w:t xml:space="preserve"> </w:t>
      </w:r>
      <w:r w:rsidRPr="00935B91">
        <w:rPr>
          <w:b w:val="0"/>
        </w:rPr>
        <w:t xml:space="preserve">of June 1812, the American declared their first </w:t>
      </w:r>
      <w:r w:rsidR="00935B91">
        <w:rPr>
          <w:b w:val="0"/>
        </w:rPr>
        <w:t>war on a country (Great Britain</w:t>
      </w:r>
      <w:r w:rsidRPr="00935B91">
        <w:rPr>
          <w:b w:val="0"/>
        </w:rPr>
        <w:t>)</w:t>
      </w:r>
      <w:r w:rsidR="00935B91">
        <w:rPr>
          <w:b w:val="0"/>
        </w:rPr>
        <w:t>.</w:t>
      </w:r>
    </w:p>
    <w:p w14:paraId="57D06C43" w14:textId="0BC41D45" w:rsidR="00ED43E1" w:rsidRPr="00935B91" w:rsidRDefault="009E7701" w:rsidP="00706495">
      <w:pPr>
        <w:rPr>
          <w:b w:val="0"/>
        </w:rPr>
      </w:pPr>
      <w:r w:rsidRPr="00935B91">
        <w:tab/>
      </w:r>
      <w:r w:rsidRPr="00935B91">
        <w:rPr>
          <w:b w:val="0"/>
        </w:rPr>
        <w:t xml:space="preserve">In summation, </w:t>
      </w:r>
      <w:r w:rsidR="00DF61C7">
        <w:rPr>
          <w:b w:val="0"/>
        </w:rPr>
        <w:t xml:space="preserve">having discussed </w:t>
      </w:r>
      <w:r w:rsidR="00DF61C7" w:rsidRPr="00935B91">
        <w:rPr>
          <w:b w:val="0"/>
        </w:rPr>
        <w:t xml:space="preserve">how </w:t>
      </w:r>
      <w:r w:rsidR="00DF61C7" w:rsidRPr="00935B91">
        <w:rPr>
          <w:b w:val="0"/>
          <w:color w:val="1B1B1B"/>
          <w:shd w:val="clear" w:color="auto" w:fill="FFFFFF"/>
        </w:rPr>
        <w:t>the actions of the British lead to the war of 1812</w:t>
      </w:r>
      <w:r w:rsidR="00DF61C7">
        <w:rPr>
          <w:b w:val="0"/>
          <w:color w:val="1B1B1B"/>
          <w:shd w:val="clear" w:color="auto" w:fill="FFFFFF"/>
        </w:rPr>
        <w:t xml:space="preserve">, it is evident that </w:t>
      </w:r>
      <w:r w:rsidR="00A46D95" w:rsidRPr="00935B91">
        <w:rPr>
          <w:b w:val="0"/>
        </w:rPr>
        <w:t>the causes of the war were so petty and simple. The USA was greedy and wanted all by herself by trying to conquer the places around it. The British on the other side was jealous of the Unite</w:t>
      </w:r>
      <w:r w:rsidR="00D0489E" w:rsidRPr="00935B91">
        <w:rPr>
          <w:b w:val="0"/>
        </w:rPr>
        <w:t>d</w:t>
      </w:r>
      <w:r w:rsidR="00A46D95" w:rsidRPr="00935B91">
        <w:rPr>
          <w:b w:val="0"/>
        </w:rPr>
        <w:t xml:space="preserve"> </w:t>
      </w:r>
      <w:r w:rsidR="00D0489E" w:rsidRPr="00935B91">
        <w:rPr>
          <w:b w:val="0"/>
        </w:rPr>
        <w:t>S</w:t>
      </w:r>
      <w:r w:rsidR="00A46D95" w:rsidRPr="00935B91">
        <w:rPr>
          <w:b w:val="0"/>
        </w:rPr>
        <w:t>tates how it prospered in its business and how it was growing and</w:t>
      </w:r>
      <w:r w:rsidR="00935B91">
        <w:rPr>
          <w:b w:val="0"/>
        </w:rPr>
        <w:t xml:space="preserve"> trading with other states, for example, </w:t>
      </w:r>
      <w:r w:rsidR="00A46D95" w:rsidRPr="00935B91">
        <w:rPr>
          <w:b w:val="0"/>
        </w:rPr>
        <w:t xml:space="preserve">France. These differences brought about envy and hate which resulted </w:t>
      </w:r>
      <w:r w:rsidR="00D0489E" w:rsidRPr="00935B91">
        <w:rPr>
          <w:b w:val="0"/>
        </w:rPr>
        <w:t>in</w:t>
      </w:r>
      <w:r w:rsidR="00935B91">
        <w:rPr>
          <w:b w:val="0"/>
        </w:rPr>
        <w:t xml:space="preserve"> that war of 18</w:t>
      </w:r>
      <w:r w:rsidR="00A46D95" w:rsidRPr="00935B91">
        <w:rPr>
          <w:b w:val="0"/>
        </w:rPr>
        <w:t>12</w:t>
      </w:r>
      <w:r w:rsidRPr="00935B91">
        <w:rPr>
          <w:b w:val="0"/>
        </w:rPr>
        <w:t>.</w:t>
      </w:r>
    </w:p>
    <w:p w14:paraId="64F439CD" w14:textId="77777777" w:rsidR="003476B9" w:rsidRPr="00935B91" w:rsidRDefault="009E7701" w:rsidP="00706495">
      <w:pPr>
        <w:rPr>
          <w:b w:val="0"/>
        </w:rPr>
      </w:pPr>
      <w:r w:rsidRPr="00935B91">
        <w:rPr>
          <w:b w:val="0"/>
        </w:rPr>
        <w:br w:type="page"/>
      </w:r>
    </w:p>
    <w:p w14:paraId="1BBC0DE1" w14:textId="2D0CF3DD" w:rsidR="003476B9" w:rsidRPr="00935B91" w:rsidRDefault="009E7701" w:rsidP="00706495">
      <w:pPr>
        <w:ind w:firstLine="0"/>
        <w:jc w:val="center"/>
        <w:rPr>
          <w:b w:val="0"/>
        </w:rPr>
      </w:pPr>
      <w:r w:rsidRPr="00935B91">
        <w:rPr>
          <w:b w:val="0"/>
        </w:rPr>
        <w:lastRenderedPageBreak/>
        <w:t>References</w:t>
      </w:r>
    </w:p>
    <w:p w14:paraId="186D42CA" w14:textId="05D48D81" w:rsidR="003476B9" w:rsidRPr="00935B91" w:rsidRDefault="009E7701" w:rsidP="00706495">
      <w:pPr>
        <w:ind w:left="720" w:hanging="720"/>
        <w:rPr>
          <w:b w:val="0"/>
          <w:color w:val="222222"/>
          <w:shd w:val="clear" w:color="auto" w:fill="FFFFFF"/>
        </w:rPr>
      </w:pPr>
      <w:r w:rsidRPr="00935B91">
        <w:rPr>
          <w:b w:val="0"/>
          <w:color w:val="222222"/>
          <w:shd w:val="clear" w:color="auto" w:fill="FFFFFF"/>
        </w:rPr>
        <w:t>Draper, T. (2017). </w:t>
      </w:r>
      <w:r w:rsidRPr="00935B91">
        <w:rPr>
          <w:b w:val="0"/>
          <w:i/>
          <w:iCs/>
          <w:color w:val="222222"/>
          <w:shd w:val="clear" w:color="auto" w:fill="FFFFFF"/>
        </w:rPr>
        <w:t>American business and public policy: The politics of foreign trade</w:t>
      </w:r>
      <w:r w:rsidRPr="00935B91">
        <w:rPr>
          <w:b w:val="0"/>
          <w:color w:val="222222"/>
          <w:shd w:val="clear" w:color="auto" w:fill="FFFFFF"/>
        </w:rPr>
        <w:t>. Routledge.</w:t>
      </w:r>
    </w:p>
    <w:p w14:paraId="4645350D" w14:textId="013D9B28" w:rsidR="003476B9" w:rsidRPr="00935B91" w:rsidRDefault="009E7701" w:rsidP="00706495">
      <w:pPr>
        <w:ind w:left="720" w:hanging="720"/>
        <w:rPr>
          <w:b w:val="0"/>
          <w:color w:val="222222"/>
          <w:shd w:val="clear" w:color="auto" w:fill="FFFFFF"/>
        </w:rPr>
      </w:pPr>
      <w:r w:rsidRPr="00935B91">
        <w:rPr>
          <w:b w:val="0"/>
          <w:color w:val="222222"/>
          <w:shd w:val="clear" w:color="auto" w:fill="FFFFFF"/>
        </w:rPr>
        <w:t>Cress, L. D. (2017). </w:t>
      </w:r>
      <w:r w:rsidRPr="00935B91">
        <w:rPr>
          <w:b w:val="0"/>
          <w:i/>
          <w:iCs/>
          <w:color w:val="222222"/>
          <w:shd w:val="clear" w:color="auto" w:fill="FFFFFF"/>
        </w:rPr>
        <w:t>Citizens in Arms: The Army and Militia in American Society to the War of 1812</w:t>
      </w:r>
      <w:r w:rsidRPr="00935B91">
        <w:rPr>
          <w:b w:val="0"/>
          <w:color w:val="222222"/>
          <w:shd w:val="clear" w:color="auto" w:fill="FFFFFF"/>
        </w:rPr>
        <w:t>. UNC Press Books.</w:t>
      </w:r>
    </w:p>
    <w:p w14:paraId="33760D4C" w14:textId="529A31C8" w:rsidR="003476B9" w:rsidRPr="00935B91" w:rsidRDefault="009E7701" w:rsidP="00706495">
      <w:pPr>
        <w:ind w:left="720" w:hanging="720"/>
        <w:rPr>
          <w:b w:val="0"/>
          <w:color w:val="222222"/>
          <w:shd w:val="clear" w:color="auto" w:fill="FFFFFF"/>
        </w:rPr>
      </w:pPr>
      <w:r w:rsidRPr="00935B91">
        <w:rPr>
          <w:b w:val="0"/>
          <w:color w:val="222222"/>
          <w:shd w:val="clear" w:color="auto" w:fill="FFFFFF"/>
        </w:rPr>
        <w:t>Rummel, R. J. (2017). </w:t>
      </w:r>
      <w:r w:rsidRPr="00935B91">
        <w:rPr>
          <w:b w:val="0"/>
          <w:i/>
          <w:iCs/>
          <w:color w:val="222222"/>
          <w:shd w:val="clear" w:color="auto" w:fill="FFFFFF"/>
        </w:rPr>
        <w:t>Power kills: Democracy as a method of nonviolence</w:t>
      </w:r>
      <w:r w:rsidRPr="00935B91">
        <w:rPr>
          <w:b w:val="0"/>
          <w:color w:val="222222"/>
          <w:shd w:val="clear" w:color="auto" w:fill="FFFFFF"/>
        </w:rPr>
        <w:t>. Routledge.</w:t>
      </w:r>
    </w:p>
    <w:p w14:paraId="0074A6B1" w14:textId="168B7B16" w:rsidR="003476B9" w:rsidRPr="00935B91" w:rsidRDefault="009E7701" w:rsidP="00706495">
      <w:pPr>
        <w:ind w:left="720" w:hanging="720"/>
        <w:rPr>
          <w:b w:val="0"/>
        </w:rPr>
      </w:pPr>
      <w:r w:rsidRPr="00935B91">
        <w:rPr>
          <w:b w:val="0"/>
          <w:color w:val="222222"/>
          <w:shd w:val="clear" w:color="auto" w:fill="FFFFFF"/>
        </w:rPr>
        <w:t>McCranie, K. D. (2018). Perception and Naval Dominance: The British Experience during the War of 1812. </w:t>
      </w:r>
      <w:r w:rsidRPr="00935B91">
        <w:rPr>
          <w:b w:val="0"/>
          <w:i/>
          <w:iCs/>
          <w:color w:val="222222"/>
          <w:shd w:val="clear" w:color="auto" w:fill="FFFFFF"/>
        </w:rPr>
        <w:t>Journal of Military History</w:t>
      </w:r>
      <w:r w:rsidRPr="00935B91">
        <w:rPr>
          <w:b w:val="0"/>
          <w:color w:val="222222"/>
          <w:shd w:val="clear" w:color="auto" w:fill="FFFFFF"/>
        </w:rPr>
        <w:t>, </w:t>
      </w:r>
      <w:r w:rsidRPr="00935B91">
        <w:rPr>
          <w:b w:val="0"/>
          <w:i/>
          <w:iCs/>
          <w:color w:val="222222"/>
          <w:shd w:val="clear" w:color="auto" w:fill="FFFFFF"/>
        </w:rPr>
        <w:t>82</w:t>
      </w:r>
      <w:r w:rsidRPr="00935B91">
        <w:rPr>
          <w:b w:val="0"/>
          <w:color w:val="222222"/>
          <w:shd w:val="clear" w:color="auto" w:fill="FFFFFF"/>
        </w:rPr>
        <w:t>(4).</w:t>
      </w:r>
    </w:p>
    <w:p w14:paraId="6DD299FF" w14:textId="6A30F1AA" w:rsidR="00F25B52" w:rsidRPr="00935B91" w:rsidRDefault="00F25B52" w:rsidP="00706495"/>
    <w:p w14:paraId="5597111B" w14:textId="0B283727" w:rsidR="00954030" w:rsidRPr="00935B91" w:rsidRDefault="00954030" w:rsidP="00706495">
      <w:pPr>
        <w:pStyle w:val="NoSpacing"/>
        <w:spacing w:line="480" w:lineRule="auto"/>
        <w:ind w:firstLine="0"/>
        <w:rPr>
          <w:b w:val="0"/>
        </w:rPr>
      </w:pPr>
    </w:p>
    <w:p w14:paraId="1F781AE4" w14:textId="77777777" w:rsidR="00954030" w:rsidRPr="00935B91" w:rsidRDefault="00954030" w:rsidP="00706495">
      <w:pPr>
        <w:rPr>
          <w:b w:val="0"/>
        </w:rPr>
      </w:pPr>
    </w:p>
    <w:p w14:paraId="5DAC6DC0" w14:textId="77777777" w:rsidR="00F12524" w:rsidRPr="00935B91" w:rsidRDefault="00F12524" w:rsidP="00706495">
      <w:pPr>
        <w:rPr>
          <w:b w:val="0"/>
        </w:rPr>
      </w:pPr>
    </w:p>
    <w:p w14:paraId="3AFB3F2F" w14:textId="77777777" w:rsidR="00E5540E" w:rsidRPr="00935B91" w:rsidRDefault="009E7701" w:rsidP="00706495">
      <w:pPr>
        <w:rPr>
          <w:b w:val="0"/>
        </w:rPr>
      </w:pPr>
      <w:r w:rsidRPr="00935B91">
        <w:rPr>
          <w:b w:val="0"/>
        </w:rPr>
        <w:t xml:space="preserve"> </w:t>
      </w:r>
    </w:p>
    <w:p w14:paraId="53B3BF25" w14:textId="77777777" w:rsidR="00536786" w:rsidRPr="00935B91" w:rsidRDefault="00536786" w:rsidP="00706495">
      <w:pPr>
        <w:rPr>
          <w:b w:val="0"/>
        </w:rPr>
      </w:pPr>
    </w:p>
    <w:p w14:paraId="02911C00" w14:textId="349CDFD9" w:rsidR="00812634" w:rsidRPr="00935B91" w:rsidRDefault="00812634" w:rsidP="00706495">
      <w:pPr>
        <w:ind w:firstLine="0"/>
        <w:rPr>
          <w:b w:val="0"/>
        </w:rPr>
      </w:pPr>
    </w:p>
    <w:sectPr w:rsidR="00812634" w:rsidRPr="00935B91" w:rsidSect="009D41F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0FA50A" w14:textId="77777777" w:rsidR="006B61CC" w:rsidRDefault="006B61CC">
      <w:pPr>
        <w:spacing w:after="0" w:line="240" w:lineRule="auto"/>
      </w:pPr>
      <w:r>
        <w:separator/>
      </w:r>
    </w:p>
  </w:endnote>
  <w:endnote w:type="continuationSeparator" w:id="0">
    <w:p w14:paraId="04162129" w14:textId="77777777" w:rsidR="006B61CC" w:rsidRDefault="006B6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E7F7E2" w14:textId="77777777" w:rsidR="006B61CC" w:rsidRDefault="006B61CC">
      <w:pPr>
        <w:spacing w:after="0" w:line="240" w:lineRule="auto"/>
      </w:pPr>
      <w:r>
        <w:separator/>
      </w:r>
    </w:p>
  </w:footnote>
  <w:footnote w:type="continuationSeparator" w:id="0">
    <w:p w14:paraId="11A514B7" w14:textId="77777777" w:rsidR="006B61CC" w:rsidRDefault="006B61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78BA42" w14:textId="77777777" w:rsidR="009D41F2" w:rsidRDefault="009E7701" w:rsidP="00ED43E1">
    <w:pPr>
      <w:pStyle w:val="Header"/>
      <w:ind w:firstLine="0"/>
    </w:pPr>
    <w:r>
      <w:rPr>
        <w:b w:val="0"/>
      </w:rPr>
      <w:t>THE WAR OF 1812</w:t>
    </w:r>
    <w:r>
      <w:rPr>
        <w:b w:val="0"/>
      </w:rPr>
      <w:tab/>
    </w:r>
    <w:r>
      <w:rPr>
        <w:b w:val="0"/>
      </w:rPr>
      <w:tab/>
    </w:r>
    <w:sdt>
      <w:sdtPr>
        <w:rPr>
          <w:b w:val="0"/>
        </w:rPr>
        <w:id w:val="-5840016"/>
        <w:docPartObj>
          <w:docPartGallery w:val="Page Numbers (Top of Page)"/>
          <w:docPartUnique/>
        </w:docPartObj>
      </w:sdtPr>
      <w:sdtEndPr>
        <w:rPr>
          <w:noProof/>
        </w:rPr>
      </w:sdtEndPr>
      <w:sdtContent>
        <w:r w:rsidRPr="00ED43E1">
          <w:rPr>
            <w:b w:val="0"/>
          </w:rPr>
          <w:fldChar w:fldCharType="begin"/>
        </w:r>
        <w:r w:rsidRPr="00ED43E1">
          <w:rPr>
            <w:b w:val="0"/>
          </w:rPr>
          <w:instrText xml:space="preserve"> PAGE   \* MERGEFORMAT </w:instrText>
        </w:r>
        <w:r w:rsidRPr="00ED43E1">
          <w:rPr>
            <w:b w:val="0"/>
          </w:rPr>
          <w:fldChar w:fldCharType="separate"/>
        </w:r>
        <w:r w:rsidR="00EF1E6D">
          <w:rPr>
            <w:b w:val="0"/>
            <w:noProof/>
          </w:rPr>
          <w:t>5</w:t>
        </w:r>
        <w:r w:rsidRPr="00ED43E1">
          <w:rPr>
            <w:b w:val="0"/>
            <w:noProof/>
          </w:rPr>
          <w:fldChar w:fldCharType="end"/>
        </w:r>
      </w:sdtContent>
    </w:sdt>
  </w:p>
  <w:p w14:paraId="5D8E3451" w14:textId="77777777" w:rsidR="009D41F2" w:rsidRDefault="009D41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1306546170"/>
      <w:docPartObj>
        <w:docPartGallery w:val="Page Numbers (Top of Page)"/>
        <w:docPartUnique/>
      </w:docPartObj>
    </w:sdtPr>
    <w:sdtEndPr>
      <w:rPr>
        <w:b/>
        <w:noProof/>
      </w:rPr>
    </w:sdtEndPr>
    <w:sdtContent>
      <w:p w14:paraId="43EDD2E0" w14:textId="04F6EBA8" w:rsidR="00ED43E1" w:rsidRDefault="009E7701">
        <w:pPr>
          <w:pStyle w:val="Header"/>
          <w:jc w:val="right"/>
        </w:pPr>
        <w:r w:rsidRPr="00ED43E1">
          <w:rPr>
            <w:b w:val="0"/>
          </w:rPr>
          <w:t>Running head: THE WAR OF 1812</w:t>
        </w:r>
        <w:r>
          <w:rPr>
            <w:b w:val="0"/>
          </w:rPr>
          <w:t xml:space="preserve">                                                                                          </w:t>
        </w:r>
        <w:r w:rsidRPr="00ED43E1">
          <w:rPr>
            <w:b w:val="0"/>
          </w:rPr>
          <w:fldChar w:fldCharType="begin"/>
        </w:r>
        <w:r w:rsidRPr="00ED43E1">
          <w:rPr>
            <w:b w:val="0"/>
          </w:rPr>
          <w:instrText xml:space="preserve"> PAGE   \* MERGEFORMAT </w:instrText>
        </w:r>
        <w:r w:rsidRPr="00ED43E1">
          <w:rPr>
            <w:b w:val="0"/>
          </w:rPr>
          <w:fldChar w:fldCharType="separate"/>
        </w:r>
        <w:r w:rsidR="00DF61C7">
          <w:rPr>
            <w:b w:val="0"/>
            <w:noProof/>
          </w:rPr>
          <w:t>1</w:t>
        </w:r>
        <w:r w:rsidRPr="00ED43E1">
          <w:rPr>
            <w:b w:val="0"/>
            <w:noProof/>
          </w:rPr>
          <w:fldChar w:fldCharType="end"/>
        </w:r>
      </w:p>
    </w:sdtContent>
  </w:sdt>
  <w:p w14:paraId="719D14B3" w14:textId="77777777" w:rsidR="009D41F2" w:rsidRDefault="009D41F2" w:rsidP="00ED43E1">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B039F7"/>
    <w:multiLevelType w:val="hybridMultilevel"/>
    <w:tmpl w:val="75D850B6"/>
    <w:lvl w:ilvl="0" w:tplc="26001674">
      <w:start w:val="1"/>
      <w:numFmt w:val="decimal"/>
      <w:lvlText w:val="%1."/>
      <w:lvlJc w:val="left"/>
      <w:pPr>
        <w:ind w:left="720" w:hanging="360"/>
      </w:pPr>
      <w:rPr>
        <w:rFonts w:hint="default"/>
      </w:rPr>
    </w:lvl>
    <w:lvl w:ilvl="1" w:tplc="C4FA3346" w:tentative="1">
      <w:start w:val="1"/>
      <w:numFmt w:val="lowerLetter"/>
      <w:lvlText w:val="%2."/>
      <w:lvlJc w:val="left"/>
      <w:pPr>
        <w:ind w:left="1440" w:hanging="360"/>
      </w:pPr>
    </w:lvl>
    <w:lvl w:ilvl="2" w:tplc="7C38F67E" w:tentative="1">
      <w:start w:val="1"/>
      <w:numFmt w:val="lowerRoman"/>
      <w:lvlText w:val="%3."/>
      <w:lvlJc w:val="right"/>
      <w:pPr>
        <w:ind w:left="2160" w:hanging="180"/>
      </w:pPr>
    </w:lvl>
    <w:lvl w:ilvl="3" w:tplc="E0C6916E" w:tentative="1">
      <w:start w:val="1"/>
      <w:numFmt w:val="decimal"/>
      <w:lvlText w:val="%4."/>
      <w:lvlJc w:val="left"/>
      <w:pPr>
        <w:ind w:left="2880" w:hanging="360"/>
      </w:pPr>
    </w:lvl>
    <w:lvl w:ilvl="4" w:tplc="D4AA3486" w:tentative="1">
      <w:start w:val="1"/>
      <w:numFmt w:val="lowerLetter"/>
      <w:lvlText w:val="%5."/>
      <w:lvlJc w:val="left"/>
      <w:pPr>
        <w:ind w:left="3600" w:hanging="360"/>
      </w:pPr>
    </w:lvl>
    <w:lvl w:ilvl="5" w:tplc="6CFEC910" w:tentative="1">
      <w:start w:val="1"/>
      <w:numFmt w:val="lowerRoman"/>
      <w:lvlText w:val="%6."/>
      <w:lvlJc w:val="right"/>
      <w:pPr>
        <w:ind w:left="4320" w:hanging="180"/>
      </w:pPr>
    </w:lvl>
    <w:lvl w:ilvl="6" w:tplc="FAD0B300" w:tentative="1">
      <w:start w:val="1"/>
      <w:numFmt w:val="decimal"/>
      <w:lvlText w:val="%7."/>
      <w:lvlJc w:val="left"/>
      <w:pPr>
        <w:ind w:left="5040" w:hanging="360"/>
      </w:pPr>
    </w:lvl>
    <w:lvl w:ilvl="7" w:tplc="745A235A" w:tentative="1">
      <w:start w:val="1"/>
      <w:numFmt w:val="lowerLetter"/>
      <w:lvlText w:val="%8."/>
      <w:lvlJc w:val="left"/>
      <w:pPr>
        <w:ind w:left="5760" w:hanging="360"/>
      </w:pPr>
    </w:lvl>
    <w:lvl w:ilvl="8" w:tplc="7570EED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wMDIwMjawtDQyMzRR0lEKTi0uzszPAykwqgUAM/zKGywAAAA="/>
  </w:docVars>
  <w:rsids>
    <w:rsidRoot w:val="009D41F2"/>
    <w:rsid w:val="00194375"/>
    <w:rsid w:val="00202157"/>
    <w:rsid w:val="00231C94"/>
    <w:rsid w:val="00256D58"/>
    <w:rsid w:val="00266543"/>
    <w:rsid w:val="002A11A5"/>
    <w:rsid w:val="002C087E"/>
    <w:rsid w:val="00301C68"/>
    <w:rsid w:val="0034167B"/>
    <w:rsid w:val="003476B9"/>
    <w:rsid w:val="00397111"/>
    <w:rsid w:val="003D30AD"/>
    <w:rsid w:val="003D4BAF"/>
    <w:rsid w:val="004030BB"/>
    <w:rsid w:val="0044381E"/>
    <w:rsid w:val="00476ED6"/>
    <w:rsid w:val="005266A8"/>
    <w:rsid w:val="00536786"/>
    <w:rsid w:val="005B1A11"/>
    <w:rsid w:val="005E47AA"/>
    <w:rsid w:val="00607F35"/>
    <w:rsid w:val="006B61CC"/>
    <w:rsid w:val="00706495"/>
    <w:rsid w:val="00742039"/>
    <w:rsid w:val="00753B34"/>
    <w:rsid w:val="00785282"/>
    <w:rsid w:val="007B2B4A"/>
    <w:rsid w:val="007E53DC"/>
    <w:rsid w:val="007E6147"/>
    <w:rsid w:val="00812634"/>
    <w:rsid w:val="008963BC"/>
    <w:rsid w:val="008A20B4"/>
    <w:rsid w:val="00904466"/>
    <w:rsid w:val="00935B91"/>
    <w:rsid w:val="00954030"/>
    <w:rsid w:val="009608C3"/>
    <w:rsid w:val="0096549C"/>
    <w:rsid w:val="009D41F2"/>
    <w:rsid w:val="009E7701"/>
    <w:rsid w:val="00A24633"/>
    <w:rsid w:val="00A46D95"/>
    <w:rsid w:val="00B67B8A"/>
    <w:rsid w:val="00B777F9"/>
    <w:rsid w:val="00C63A7C"/>
    <w:rsid w:val="00C8752C"/>
    <w:rsid w:val="00CE26B7"/>
    <w:rsid w:val="00D0489E"/>
    <w:rsid w:val="00D32A9B"/>
    <w:rsid w:val="00D67CAA"/>
    <w:rsid w:val="00D940E3"/>
    <w:rsid w:val="00DC03CC"/>
    <w:rsid w:val="00DF61C7"/>
    <w:rsid w:val="00E1606F"/>
    <w:rsid w:val="00E5540E"/>
    <w:rsid w:val="00E92F2B"/>
    <w:rsid w:val="00ED43E1"/>
    <w:rsid w:val="00EF1E6D"/>
    <w:rsid w:val="00F12524"/>
    <w:rsid w:val="00F25B52"/>
    <w:rsid w:val="00F51653"/>
    <w:rsid w:val="00F65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sz w:val="24"/>
        <w:szCs w:val="24"/>
        <w:lang w:val="en-US" w:eastAsia="en-US" w:bidi="ar-SA"/>
      </w:rPr>
    </w:rPrDefault>
    <w:pPrDefault>
      <w:pPr>
        <w:spacing w:after="16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12524"/>
    <w:pPr>
      <w:keepNext/>
      <w:keepLines/>
      <w:spacing w:before="240" w:after="0"/>
      <w:outlineLvl w:val="0"/>
    </w:pPr>
    <w:rPr>
      <w:rFonts w:asciiTheme="majorHAnsi" w:eastAsiaTheme="majorEastAsia" w:hAnsiTheme="majorHAnsi" w:cstheme="majorBidi"/>
      <w:b w:val="0"/>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1F2"/>
  </w:style>
  <w:style w:type="paragraph" w:styleId="Footer">
    <w:name w:val="footer"/>
    <w:basedOn w:val="Normal"/>
    <w:link w:val="FooterChar"/>
    <w:uiPriority w:val="99"/>
    <w:unhideWhenUsed/>
    <w:rsid w:val="009D4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1F2"/>
  </w:style>
  <w:style w:type="paragraph" w:styleId="ListParagraph">
    <w:name w:val="List Paragraph"/>
    <w:basedOn w:val="Normal"/>
    <w:uiPriority w:val="34"/>
    <w:qFormat/>
    <w:rsid w:val="00E92F2B"/>
    <w:pPr>
      <w:ind w:left="720"/>
      <w:contextualSpacing/>
    </w:pPr>
  </w:style>
  <w:style w:type="character" w:customStyle="1" w:styleId="Heading1Char">
    <w:name w:val="Heading 1 Char"/>
    <w:basedOn w:val="DefaultParagraphFont"/>
    <w:link w:val="Heading1"/>
    <w:uiPriority w:val="9"/>
    <w:rsid w:val="00F12524"/>
    <w:rPr>
      <w:rFonts w:asciiTheme="majorHAnsi" w:eastAsiaTheme="majorEastAsia" w:hAnsiTheme="majorHAnsi" w:cstheme="majorBidi"/>
      <w:b w:val="0"/>
      <w:color w:val="2F5496" w:themeColor="accent1" w:themeShade="BF"/>
      <w:sz w:val="32"/>
      <w:szCs w:val="32"/>
    </w:rPr>
  </w:style>
  <w:style w:type="paragraph" w:styleId="Bibliography">
    <w:name w:val="Bibliography"/>
    <w:basedOn w:val="Normal"/>
    <w:next w:val="Normal"/>
    <w:uiPriority w:val="37"/>
    <w:unhideWhenUsed/>
    <w:rsid w:val="00F12524"/>
  </w:style>
  <w:style w:type="paragraph" w:styleId="NoSpacing">
    <w:name w:val="No Spacing"/>
    <w:uiPriority w:val="1"/>
    <w:qFormat/>
    <w:rsid w:val="002C087E"/>
    <w:pPr>
      <w:spacing w:after="0" w:line="240" w:lineRule="auto"/>
    </w:pPr>
  </w:style>
  <w:style w:type="paragraph" w:styleId="BalloonText">
    <w:name w:val="Balloon Text"/>
    <w:basedOn w:val="Normal"/>
    <w:link w:val="BalloonTextChar"/>
    <w:uiPriority w:val="99"/>
    <w:semiHidden/>
    <w:unhideWhenUsed/>
    <w:rsid w:val="00ED43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3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sz w:val="24"/>
        <w:szCs w:val="24"/>
        <w:lang w:val="en-US" w:eastAsia="en-US" w:bidi="ar-SA"/>
      </w:rPr>
    </w:rPrDefault>
    <w:pPrDefault>
      <w:pPr>
        <w:spacing w:after="16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12524"/>
    <w:pPr>
      <w:keepNext/>
      <w:keepLines/>
      <w:spacing w:before="240" w:after="0"/>
      <w:outlineLvl w:val="0"/>
    </w:pPr>
    <w:rPr>
      <w:rFonts w:asciiTheme="majorHAnsi" w:eastAsiaTheme="majorEastAsia" w:hAnsiTheme="majorHAnsi" w:cstheme="majorBidi"/>
      <w:b w:val="0"/>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1F2"/>
  </w:style>
  <w:style w:type="paragraph" w:styleId="Footer">
    <w:name w:val="footer"/>
    <w:basedOn w:val="Normal"/>
    <w:link w:val="FooterChar"/>
    <w:uiPriority w:val="99"/>
    <w:unhideWhenUsed/>
    <w:rsid w:val="009D4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1F2"/>
  </w:style>
  <w:style w:type="paragraph" w:styleId="ListParagraph">
    <w:name w:val="List Paragraph"/>
    <w:basedOn w:val="Normal"/>
    <w:uiPriority w:val="34"/>
    <w:qFormat/>
    <w:rsid w:val="00E92F2B"/>
    <w:pPr>
      <w:ind w:left="720"/>
      <w:contextualSpacing/>
    </w:pPr>
  </w:style>
  <w:style w:type="character" w:customStyle="1" w:styleId="Heading1Char">
    <w:name w:val="Heading 1 Char"/>
    <w:basedOn w:val="DefaultParagraphFont"/>
    <w:link w:val="Heading1"/>
    <w:uiPriority w:val="9"/>
    <w:rsid w:val="00F12524"/>
    <w:rPr>
      <w:rFonts w:asciiTheme="majorHAnsi" w:eastAsiaTheme="majorEastAsia" w:hAnsiTheme="majorHAnsi" w:cstheme="majorBidi"/>
      <w:b w:val="0"/>
      <w:color w:val="2F5496" w:themeColor="accent1" w:themeShade="BF"/>
      <w:sz w:val="32"/>
      <w:szCs w:val="32"/>
    </w:rPr>
  </w:style>
  <w:style w:type="paragraph" w:styleId="Bibliography">
    <w:name w:val="Bibliography"/>
    <w:basedOn w:val="Normal"/>
    <w:next w:val="Normal"/>
    <w:uiPriority w:val="37"/>
    <w:unhideWhenUsed/>
    <w:rsid w:val="00F12524"/>
  </w:style>
  <w:style w:type="paragraph" w:styleId="NoSpacing">
    <w:name w:val="No Spacing"/>
    <w:uiPriority w:val="1"/>
    <w:qFormat/>
    <w:rsid w:val="002C087E"/>
    <w:pPr>
      <w:spacing w:after="0" w:line="240" w:lineRule="auto"/>
    </w:pPr>
  </w:style>
  <w:style w:type="paragraph" w:styleId="BalloonText">
    <w:name w:val="Balloon Text"/>
    <w:basedOn w:val="Normal"/>
    <w:link w:val="BalloonTextChar"/>
    <w:uiPriority w:val="99"/>
    <w:semiHidden/>
    <w:unhideWhenUsed/>
    <w:rsid w:val="00ED43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3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His19</b:Tag>
    <b:SourceType>InternetSite</b:SourceType>
    <b:Guid>{172D5B58-B013-4E55-963B-15FE5BF53487}</b:Guid>
    <b:Title>War of 1812</b:Title>
    <b:Year>2019</b:Year>
    <b:Author>
      <b:Author>
        <b:NameList>
          <b:Person>
            <b:Last>Editors</b:Last>
            <b:First>History.com</b:First>
          </b:Person>
        </b:NameList>
      </b:Author>
    </b:Author>
    <b:InternetSiteTitle>History</b:InternetSiteTitle>
    <b:Month>April</b:Month>
    <b:Day>15</b:Day>
    <b:URL>https://www.history.com/topics/war-of-1812/war-of-1812</b:URL>
    <b:RefOrder>1</b:RefOrder>
  </b:Source>
  <b:Source>
    <b:Tag>His14</b:Tag>
    <b:SourceType>InternetSite</b:SourceType>
    <b:Guid>{BFB5ADE0-8FCD-4B9C-BE18-7B1A290302CA}</b:Guid>
    <b:Title>History is now</b:Title>
    <b:InternetSiteTitle>The Forgotten War</b:InternetSiteTitle>
    <b:Year>2014</b:Year>
    <b:Month>March</b:Month>
    <b:Day>9</b:Day>
    <b:URL>http://www.historyisnowmagazine.com/blog/2014/3/16/the-forgotten-war-the-3-key-causes-of-the-anglo-american-war-of-1812#.XMf3WaRRXIU=</b:URL>
    <b:RefOrder>3</b:RefOrder>
  </b:Source>
  <b:Source>
    <b:Tag>The15</b:Tag>
    <b:SourceType>InternetSite</b:SourceType>
    <b:Guid>{C1E188FB-D7D4-404D-AC12-CC3A7E7BFB61}</b:Guid>
    <b:Title>The Forgotten War</b:Title>
    <b:Year>2015</b:Year>
    <b:RefOrder>2</b:RefOrder>
  </b:Source>
</b:Sources>
</file>

<file path=customXml/itemProps1.xml><?xml version="1.0" encoding="utf-8"?>
<ds:datastoreItem xmlns:ds="http://schemas.openxmlformats.org/officeDocument/2006/customXml" ds:itemID="{9B3C03E1-8E82-4154-BF5F-B072D1459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6</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User</cp:lastModifiedBy>
  <cp:revision>42</cp:revision>
  <dcterms:created xsi:type="dcterms:W3CDTF">2019-04-30T07:13:00Z</dcterms:created>
  <dcterms:modified xsi:type="dcterms:W3CDTF">2019-05-01T19:39:00Z</dcterms:modified>
</cp:coreProperties>
</file>